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1C" w:rsidRPr="00080BF1" w:rsidRDefault="00E9301C" w:rsidP="00080BF1">
      <w:pPr>
        <w:pStyle w:val="aa"/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 w:rsidRPr="00080BF1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 xml:space="preserve">Консультация </w:t>
      </w:r>
      <w:r w:rsidR="00080BF1" w:rsidRPr="00080BF1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 xml:space="preserve"> </w:t>
      </w:r>
      <w:r w:rsidRPr="00080BF1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>для родителей</w:t>
      </w:r>
      <w:r w:rsidR="00641287" w:rsidRPr="00080BF1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 xml:space="preserve"> </w:t>
      </w:r>
    </w:p>
    <w:p w:rsidR="00080BF1" w:rsidRPr="00641287" w:rsidRDefault="00080BF1" w:rsidP="00080BF1">
      <w:pPr>
        <w:pStyle w:val="aa"/>
      </w:pPr>
    </w:p>
    <w:p w:rsidR="00641287" w:rsidRPr="00080BF1" w:rsidRDefault="00080BF1" w:rsidP="00080BF1">
      <w:pPr>
        <w:pStyle w:val="aa"/>
        <w:jc w:val="center"/>
        <w:rPr>
          <w:rFonts w:ascii="Times New Roman" w:hAnsi="Times New Roman" w:cs="Times New Roman"/>
          <w:b/>
          <w:i w:val="0"/>
          <w:color w:val="00B050"/>
          <w:sz w:val="44"/>
          <w:szCs w:val="44"/>
        </w:rPr>
      </w:pPr>
      <w:r w:rsidRPr="00080BF1">
        <w:rPr>
          <w:rFonts w:ascii="Times New Roman" w:hAnsi="Times New Roman" w:cs="Times New Roman"/>
          <w:b/>
          <w:i w:val="0"/>
          <w:color w:val="00B050"/>
          <w:sz w:val="44"/>
          <w:szCs w:val="44"/>
        </w:rPr>
        <w:t>"</w:t>
      </w:r>
      <w:r w:rsidR="00E9301C" w:rsidRPr="00080BF1">
        <w:rPr>
          <w:rFonts w:ascii="Times New Roman" w:hAnsi="Times New Roman" w:cs="Times New Roman"/>
          <w:b/>
          <w:i w:val="0"/>
          <w:color w:val="00B050"/>
          <w:sz w:val="44"/>
          <w:szCs w:val="44"/>
        </w:rPr>
        <w:t>Организация детского экспериментирования</w:t>
      </w:r>
    </w:p>
    <w:p w:rsidR="00641287" w:rsidRDefault="00E9301C" w:rsidP="00080BF1">
      <w:pPr>
        <w:pStyle w:val="aa"/>
        <w:jc w:val="center"/>
        <w:rPr>
          <w:rFonts w:ascii="Times New Roman" w:hAnsi="Times New Roman" w:cs="Times New Roman"/>
          <w:b/>
          <w:i w:val="0"/>
          <w:color w:val="00B050"/>
          <w:sz w:val="44"/>
          <w:szCs w:val="44"/>
        </w:rPr>
      </w:pPr>
      <w:r w:rsidRPr="00080BF1">
        <w:rPr>
          <w:rFonts w:ascii="Times New Roman" w:hAnsi="Times New Roman" w:cs="Times New Roman"/>
          <w:b/>
          <w:i w:val="0"/>
          <w:color w:val="00B050"/>
          <w:sz w:val="44"/>
          <w:szCs w:val="44"/>
        </w:rPr>
        <w:t>в домашних условиях</w:t>
      </w:r>
      <w:r w:rsidR="00080BF1" w:rsidRPr="00080BF1">
        <w:rPr>
          <w:rFonts w:ascii="Times New Roman" w:hAnsi="Times New Roman" w:cs="Times New Roman"/>
          <w:b/>
          <w:i w:val="0"/>
          <w:color w:val="00B050"/>
          <w:sz w:val="44"/>
          <w:szCs w:val="44"/>
        </w:rPr>
        <w:t>"</w:t>
      </w:r>
    </w:p>
    <w:p w:rsidR="004D7757" w:rsidRDefault="004D7757" w:rsidP="00080BF1">
      <w:pPr>
        <w:pStyle w:val="aa"/>
        <w:jc w:val="center"/>
        <w:rPr>
          <w:rFonts w:ascii="Times New Roman" w:hAnsi="Times New Roman" w:cs="Times New Roman"/>
          <w:b/>
          <w:i w:val="0"/>
          <w:color w:val="00B050"/>
          <w:sz w:val="44"/>
          <w:szCs w:val="44"/>
        </w:rPr>
      </w:pPr>
    </w:p>
    <w:p w:rsidR="004D7757" w:rsidRDefault="004D7757" w:rsidP="00080BF1">
      <w:pPr>
        <w:pStyle w:val="aa"/>
        <w:jc w:val="center"/>
        <w:rPr>
          <w:rFonts w:ascii="Times New Roman" w:hAnsi="Times New Roman" w:cs="Times New Roman"/>
          <w:b/>
          <w:i w:val="0"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339007" cy="1838325"/>
            <wp:effectExtent l="19050" t="0" r="4143" b="0"/>
            <wp:docPr id="1" name="Рисунок 1" descr="http://kladraz.ru/upload/blogs2/2016/11/15691_31fa1efd95753b1c974353e94b097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6/11/15691_31fa1efd95753b1c974353e94b097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00" cy="18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53B" w:rsidRDefault="0095653B" w:rsidP="00080BF1">
      <w:pPr>
        <w:pStyle w:val="aa"/>
        <w:jc w:val="center"/>
        <w:rPr>
          <w:rFonts w:ascii="Times New Roman" w:hAnsi="Times New Roman" w:cs="Times New Roman"/>
          <w:b/>
          <w:i w:val="0"/>
          <w:color w:val="00B050"/>
          <w:sz w:val="44"/>
          <w:szCs w:val="44"/>
        </w:rPr>
      </w:pPr>
    </w:p>
    <w:p w:rsidR="0095653B" w:rsidRPr="0095653B" w:rsidRDefault="0095653B" w:rsidP="0095653B">
      <w:pPr>
        <w:pStyle w:val="aa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Дошкольники – прирожденные исследователи. И тому подтверждение – их</w:t>
      </w:r>
    </w:p>
    <w:p w:rsidR="0095653B" w:rsidRPr="004D7757" w:rsidRDefault="0095653B" w:rsidP="0095653B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любознательность,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постоянное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стремление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эксперименту,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желание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95653B">
        <w:rPr>
          <w:rFonts w:ascii="Times New Roman" w:hAnsi="Times New Roman" w:cs="Times New Roman"/>
          <w:i w:val="0"/>
          <w:sz w:val="28"/>
          <w:szCs w:val="28"/>
          <w:lang w:eastAsia="ru-RU"/>
        </w:rPr>
        <w:t>самостоятельно находить решение в проблемной ситуации.</w:t>
      </w:r>
      <w:r w:rsidRPr="0095653B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757">
        <w:rPr>
          <w:rFonts w:ascii="Times New Roman" w:hAnsi="Times New Roman" w:cs="Times New Roman"/>
          <w:i w:val="0"/>
          <w:sz w:val="28"/>
          <w:szCs w:val="28"/>
        </w:rPr>
        <w:t xml:space="preserve">Они разбирают игрушки, наблюдают за падающими в воду предметами (тонет - не тонет), пробуют языком в сильный мороз металлические предметы и т.п. </w:t>
      </w:r>
    </w:p>
    <w:p w:rsidR="0095653B" w:rsidRDefault="0095653B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 xml:space="preserve">     Но опасность такой "самодеятельности" заключается в том, что дошкольник еще не знаком с законами смешения веществ, элементарными правилами безопасности.</w:t>
      </w:r>
    </w:p>
    <w:p w:rsidR="0095653B" w:rsidRPr="0095653B" w:rsidRDefault="0095653B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b/>
          <w:color w:val="00B050"/>
          <w:sz w:val="28"/>
          <w:szCs w:val="28"/>
        </w:rPr>
        <w:t>Задача родителей – развивать любознательность ребят, увлечь их самим процессом познания.</w:t>
      </w:r>
      <w:r w:rsidR="00641287" w:rsidRPr="004D775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080BF1" w:rsidRPr="004D7757" w:rsidRDefault="004D7757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color w:val="00B050"/>
          <w:sz w:val="28"/>
          <w:szCs w:val="28"/>
        </w:rPr>
      </w:pPr>
      <w:r w:rsidRPr="004D775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Ребенок слышит, видит и делает – значит, он усвоит все прочно и надолго.</w:t>
      </w:r>
    </w:p>
    <w:p w:rsidR="00E9301C" w:rsidRPr="004D7757" w:rsidRDefault="0095653B" w:rsidP="0095653B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80BF1" w:rsidRPr="004D7757">
        <w:rPr>
          <w:rFonts w:ascii="Times New Roman" w:hAnsi="Times New Roman" w:cs="Times New Roman"/>
          <w:i w:val="0"/>
          <w:sz w:val="28"/>
          <w:szCs w:val="28"/>
        </w:rPr>
        <w:t xml:space="preserve">   </w:t>
      </w:r>
    </w:p>
    <w:p w:rsidR="0033683D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Несложные опыты и э</w:t>
      </w:r>
      <w:r w:rsidR="0095653B">
        <w:rPr>
          <w:rFonts w:ascii="Times New Roman" w:hAnsi="Times New Roman" w:cs="Times New Roman"/>
          <w:i w:val="0"/>
          <w:sz w:val="28"/>
          <w:szCs w:val="28"/>
        </w:rPr>
        <w:t xml:space="preserve">ксперименты можно организовать </w:t>
      </w:r>
      <w:r w:rsidRPr="004D7757">
        <w:rPr>
          <w:rFonts w:ascii="Times New Roman" w:hAnsi="Times New Roman" w:cs="Times New Roman"/>
          <w:i w:val="0"/>
          <w:sz w:val="28"/>
          <w:szCs w:val="28"/>
        </w:rPr>
        <w:t xml:space="preserve"> дома. Для этого не требуется больших усилий, только желание, немного фантазии и</w:t>
      </w:r>
      <w:r w:rsidR="00080BF1" w:rsidRPr="004D7757">
        <w:rPr>
          <w:rFonts w:ascii="Times New Roman" w:hAnsi="Times New Roman" w:cs="Times New Roman"/>
          <w:i w:val="0"/>
          <w:sz w:val="28"/>
          <w:szCs w:val="28"/>
        </w:rPr>
        <w:t>,</w:t>
      </w:r>
      <w:r w:rsidRPr="004D7757">
        <w:rPr>
          <w:rFonts w:ascii="Times New Roman" w:hAnsi="Times New Roman" w:cs="Times New Roman"/>
          <w:i w:val="0"/>
          <w:sz w:val="28"/>
          <w:szCs w:val="28"/>
        </w:rPr>
        <w:t xml:space="preserve"> конечно, некоторые научные знания.</w:t>
      </w:r>
      <w:r w:rsidR="00641287" w:rsidRPr="004D775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7757">
        <w:rPr>
          <w:rFonts w:ascii="Times New Roman" w:hAnsi="Times New Roman" w:cs="Times New Roman"/>
          <w:i w:val="0"/>
          <w:sz w:val="28"/>
          <w:szCs w:val="28"/>
        </w:rPr>
        <w:t>Затрат на приобретение необходимого оборудования  никаких.</w:t>
      </w:r>
    </w:p>
    <w:p w:rsidR="00E9301C" w:rsidRPr="0033683D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33683D">
        <w:rPr>
          <w:rFonts w:ascii="Times New Roman" w:hAnsi="Times New Roman" w:cs="Times New Roman"/>
          <w:b/>
          <w:i w:val="0"/>
          <w:sz w:val="28"/>
          <w:szCs w:val="28"/>
        </w:rPr>
        <w:t>Для этого необходимо соблюдать некоторые правила:</w:t>
      </w:r>
    </w:p>
    <w:p w:rsidR="00E9301C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1. Установите цель эксперимента (для чего мы проводим опыт)</w:t>
      </w:r>
    </w:p>
    <w:p w:rsidR="00E9301C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2. Подберите материалы (список всего необходимого для проведения опыта)</w:t>
      </w:r>
    </w:p>
    <w:p w:rsidR="00E9301C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3. Обсудите процесс (поэтапные инструкции по проведению эксперимента)</w:t>
      </w:r>
    </w:p>
    <w:p w:rsidR="00E9301C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4. Подведите итоги (точное описание ожидаемого результата)</w:t>
      </w:r>
    </w:p>
    <w:p w:rsidR="00E9301C" w:rsidRPr="004D7757" w:rsidRDefault="00E9301C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D7757">
        <w:rPr>
          <w:rFonts w:ascii="Times New Roman" w:hAnsi="Times New Roman" w:cs="Times New Roman"/>
          <w:i w:val="0"/>
          <w:sz w:val="28"/>
          <w:szCs w:val="28"/>
        </w:rPr>
        <w:t>5. Объясните почему? Доступными для ребёнка словами</w:t>
      </w:r>
    </w:p>
    <w:p w:rsidR="00F05036" w:rsidRPr="00352F53" w:rsidRDefault="00E9301C" w:rsidP="00F05036">
      <w:pPr>
        <w:spacing w:after="0" w:line="276" w:lineRule="auto"/>
        <w:contextualSpacing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352F53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lastRenderedPageBreak/>
        <w:t>ПОМНИТЕ!  ПРИ ПРО</w:t>
      </w:r>
      <w:r w:rsidR="00352F53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ВЕДЕНИИ ЭКСПЕРИМЕНТА  ГЛАВНОЕ  </w:t>
      </w:r>
      <w:r w:rsidRPr="00352F53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БЕЗОПАСНОСТЬ ВАС И ВАШЕГО РЕБЁНКА.</w:t>
      </w:r>
    </w:p>
    <w:p w:rsidR="00F05036" w:rsidRDefault="00F05036" w:rsidP="00F05036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</w:p>
    <w:p w:rsidR="00F05036" w:rsidRPr="00F05036" w:rsidRDefault="00F05036" w:rsidP="00F05036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F05036">
        <w:rPr>
          <w:rFonts w:ascii="Times New Roman" w:hAnsi="Times New Roman" w:cs="Times New Roman"/>
          <w:b/>
          <w:i w:val="0"/>
          <w:color w:val="00B050"/>
          <w:sz w:val="28"/>
          <w:szCs w:val="28"/>
        </w:rPr>
        <w:t>Что быстрее растворится:</w:t>
      </w:r>
    </w:p>
    <w:p w:rsidR="00080BF1" w:rsidRPr="00080BF1" w:rsidRDefault="00080BF1" w:rsidP="00080BF1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0BF1">
        <w:rPr>
          <w:sz w:val="28"/>
          <w:szCs w:val="28"/>
        </w:rPr>
        <w:t>- морская соль</w:t>
      </w:r>
    </w:p>
    <w:p w:rsidR="00080BF1" w:rsidRPr="00080BF1" w:rsidRDefault="00080BF1" w:rsidP="00080BF1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0BF1">
        <w:rPr>
          <w:sz w:val="28"/>
          <w:szCs w:val="28"/>
        </w:rPr>
        <w:t>- пена для ванны</w:t>
      </w:r>
    </w:p>
    <w:p w:rsidR="00080BF1" w:rsidRPr="00080BF1" w:rsidRDefault="00080BF1" w:rsidP="00080BF1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0BF1">
        <w:rPr>
          <w:sz w:val="28"/>
          <w:szCs w:val="28"/>
        </w:rPr>
        <w:t>-хвойный экстракт</w:t>
      </w:r>
    </w:p>
    <w:p w:rsidR="00080BF1" w:rsidRDefault="00080BF1" w:rsidP="00080BF1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0BF1">
        <w:rPr>
          <w:sz w:val="28"/>
          <w:szCs w:val="28"/>
        </w:rPr>
        <w:t>-кусочки мыла и т.п.</w:t>
      </w:r>
    </w:p>
    <w:p w:rsidR="00F05036" w:rsidRPr="00F05036" w:rsidRDefault="00F05036" w:rsidP="00080BF1">
      <w:pPr>
        <w:pStyle w:val="af4"/>
        <w:shd w:val="clear" w:color="auto" w:fill="FFFFFF"/>
        <w:spacing w:before="0" w:beforeAutospacing="0" w:after="150" w:afterAutospacing="0"/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</w:pPr>
      <w:r w:rsidRPr="00F05036">
        <w:rPr>
          <w:rFonts w:eastAsiaTheme="minorHAnsi"/>
          <w:b/>
          <w:bCs/>
          <w:iCs/>
          <w:color w:val="00B050"/>
          <w:sz w:val="28"/>
          <w:szCs w:val="28"/>
          <w:lang w:eastAsia="en-US"/>
        </w:rPr>
        <w:t>Куда деваются сахар и соль?</w:t>
      </w:r>
      <w:r w:rsidRPr="00F05036">
        <w:rPr>
          <w:rFonts w:eastAsiaTheme="minorHAnsi"/>
          <w:iCs/>
          <w:color w:val="00B050"/>
          <w:sz w:val="28"/>
          <w:szCs w:val="28"/>
          <w:lang w:eastAsia="en-US"/>
        </w:rPr>
        <w:br/>
      </w:r>
      <w:r w:rsidRPr="00F05036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Дать ребенку предварительно попробовать воду из стаканов. Затем поместить в разные стаканы соль и сахар, и спросить, куда они делись?</w:t>
      </w:r>
      <w:r w:rsidRPr="00F05036">
        <w:rPr>
          <w:rFonts w:eastAsiaTheme="minorHAnsi"/>
          <w:iCs/>
          <w:color w:val="000000"/>
          <w:sz w:val="28"/>
          <w:szCs w:val="28"/>
          <w:lang w:eastAsia="en-US"/>
        </w:rPr>
        <w:br/>
      </w:r>
      <w:r w:rsidRPr="00F05036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Затем дать ребенку попробовать воду в этих же стаканах.</w:t>
      </w:r>
      <w:r w:rsidRPr="00F05036">
        <w:rPr>
          <w:rFonts w:eastAsiaTheme="minorHAnsi"/>
          <w:iCs/>
          <w:color w:val="000000"/>
          <w:sz w:val="28"/>
          <w:szCs w:val="28"/>
          <w:lang w:eastAsia="en-US"/>
        </w:rPr>
        <w:br/>
      </w:r>
      <w:r w:rsidRPr="00F05036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Вывод: Сахар и соль растворяются в воде.</w:t>
      </w:r>
    </w:p>
    <w:p w:rsidR="00F05036" w:rsidRDefault="004D7757" w:rsidP="00F05036">
      <w:pPr>
        <w:pStyle w:val="af4"/>
        <w:shd w:val="clear" w:color="auto" w:fill="FFFFFF"/>
        <w:spacing w:before="0" w:beforeAutospacing="0" w:after="150" w:afterAutospacing="0"/>
        <w:rPr>
          <w:rFonts w:eastAsiaTheme="minorHAnsi"/>
          <w:b/>
          <w:bCs/>
          <w:iCs/>
          <w:color w:val="00B050"/>
          <w:sz w:val="28"/>
          <w:szCs w:val="28"/>
          <w:lang w:eastAsia="en-US"/>
        </w:rPr>
      </w:pPr>
      <w:r w:rsidRPr="00F05036">
        <w:rPr>
          <w:rFonts w:eastAsiaTheme="minorHAnsi"/>
          <w:b/>
          <w:bCs/>
          <w:iCs/>
          <w:color w:val="00B050"/>
          <w:sz w:val="28"/>
          <w:szCs w:val="28"/>
          <w:lang w:eastAsia="en-US"/>
        </w:rPr>
        <w:t>Что плавает, а что тонет?</w:t>
      </w:r>
    </w:p>
    <w:p w:rsidR="004D7757" w:rsidRPr="004D7757" w:rsidRDefault="004D7757" w:rsidP="00F05036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D7757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Поочередно опускать в воду различные предметы и наблюдать, за тем какие предметы тонут, а какие плавают на поверхности.</w:t>
      </w:r>
      <w:r w:rsidRPr="004D7757">
        <w:rPr>
          <w:rFonts w:eastAsiaTheme="minorHAnsi"/>
          <w:iCs/>
          <w:color w:val="000000"/>
          <w:sz w:val="28"/>
          <w:szCs w:val="28"/>
          <w:lang w:eastAsia="en-US"/>
        </w:rPr>
        <w:br/>
      </w:r>
      <w:r w:rsidRPr="004D7757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Вывод: Предметы из дерева не тонут.</w:t>
      </w:r>
    </w:p>
    <w:p w:rsidR="004D7757" w:rsidRPr="004D7757" w:rsidRDefault="004D7757" w:rsidP="00F05036">
      <w:pPr>
        <w:pStyle w:val="af4"/>
        <w:shd w:val="clear" w:color="auto" w:fill="FFFFFF"/>
        <w:spacing w:before="0" w:beforeAutospacing="0" w:after="150" w:afterAutospacing="0"/>
        <w:rPr>
          <w:b/>
          <w:color w:val="00B050"/>
          <w:sz w:val="28"/>
          <w:szCs w:val="28"/>
        </w:rPr>
      </w:pPr>
      <w:r w:rsidRPr="004D7757">
        <w:rPr>
          <w:b/>
          <w:color w:val="00B050"/>
          <w:sz w:val="28"/>
          <w:szCs w:val="28"/>
        </w:rPr>
        <w:t>Р</w:t>
      </w:r>
      <w:r>
        <w:rPr>
          <w:b/>
          <w:color w:val="00B050"/>
          <w:sz w:val="28"/>
          <w:szCs w:val="28"/>
        </w:rPr>
        <w:t>ебёнок рисует, у</w:t>
      </w:r>
      <w:r w:rsidR="00080BF1" w:rsidRPr="004D7757">
        <w:rPr>
          <w:b/>
          <w:color w:val="00B050"/>
          <w:sz w:val="28"/>
          <w:szCs w:val="28"/>
        </w:rPr>
        <w:t xml:space="preserve"> него кончилась зелёная краска. Предложите ему попробовать сделать эту краску самому. </w:t>
      </w:r>
    </w:p>
    <w:p w:rsidR="00080BF1" w:rsidRPr="004D7757" w:rsidRDefault="00080BF1" w:rsidP="004D7757">
      <w:pPr>
        <w:pStyle w:val="af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D7757">
        <w:rPr>
          <w:sz w:val="28"/>
          <w:szCs w:val="28"/>
        </w:rPr>
        <w:t>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F05036" w:rsidRDefault="00F05036" w:rsidP="00F05036">
      <w:pPr>
        <w:pStyle w:val="af4"/>
        <w:shd w:val="clear" w:color="auto" w:fill="FFFFFF"/>
        <w:spacing w:before="0" w:beforeAutospacing="0" w:after="150" w:afterAutospacing="0"/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</w:pPr>
      <w:r w:rsidRPr="00F05036">
        <w:rPr>
          <w:rFonts w:eastAsiaTheme="minorHAnsi"/>
          <w:b/>
          <w:bCs/>
          <w:iCs/>
          <w:color w:val="00B050"/>
          <w:sz w:val="28"/>
          <w:szCs w:val="28"/>
          <w:lang w:eastAsia="en-US"/>
        </w:rPr>
        <w:t>Куда девалась вода?</w:t>
      </w:r>
      <w:r w:rsidRPr="00F05036">
        <w:rPr>
          <w:rFonts w:eastAsiaTheme="minorHAnsi"/>
          <w:iCs/>
          <w:color w:val="00B050"/>
          <w:sz w:val="28"/>
          <w:szCs w:val="28"/>
          <w:lang w:eastAsia="en-US"/>
        </w:rPr>
        <w:br/>
      </w:r>
      <w:r w:rsidRPr="00F05036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Налить небольшое количество воды в плоскую емкость и опустить туда губку или кусок ткани. Что произошло? Вода исчезла, ее впитала губка.</w:t>
      </w:r>
      <w:r w:rsidRPr="00F05036">
        <w:rPr>
          <w:rFonts w:eastAsiaTheme="minorHAnsi"/>
          <w:iCs/>
          <w:color w:val="000000"/>
          <w:sz w:val="28"/>
          <w:szCs w:val="28"/>
          <w:lang w:eastAsia="en-US"/>
        </w:rPr>
        <w:br/>
      </w:r>
      <w:r w:rsidRPr="00F05036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Вывод: Ткань впитывает воду, и сама становится мокрой.</w:t>
      </w:r>
    </w:p>
    <w:p w:rsidR="00DA2D47" w:rsidRDefault="00DA2D47" w:rsidP="00F05036">
      <w:pPr>
        <w:pStyle w:val="af4"/>
        <w:shd w:val="clear" w:color="auto" w:fill="FFFFFF"/>
        <w:spacing w:before="0" w:beforeAutospacing="0" w:after="150" w:afterAutospacing="0"/>
        <w:rPr>
          <w:b/>
          <w:color w:val="00B050"/>
          <w:sz w:val="28"/>
          <w:szCs w:val="28"/>
          <w:shd w:val="clear" w:color="auto" w:fill="FFFFFF"/>
        </w:rPr>
      </w:pPr>
      <w:r w:rsidRPr="00DA2D47">
        <w:rPr>
          <w:b/>
          <w:color w:val="00B050"/>
          <w:sz w:val="28"/>
          <w:szCs w:val="28"/>
          <w:shd w:val="clear" w:color="auto" w:fill="FFFFFF"/>
        </w:rPr>
        <w:t>Яйцо утонет или всплывет?</w:t>
      </w:r>
    </w:p>
    <w:p w:rsidR="00DF7820" w:rsidRPr="00DF7820" w:rsidRDefault="00DF7820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Возьмите банку, налейте воды до половины,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растворите в ней 2 столовые ложки соли. Возьмите сырое яйцо и погрузите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его в получившийся соляной раствор. Яйцо всплывает! Это происходит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потому, что соленая вода тяжелее </w:t>
      </w:r>
      <w:proofErr w:type="gramStart"/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обычной</w:t>
      </w:r>
      <w:proofErr w:type="gramEnd"/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 тяжелее, чем собственно яйцо.</w:t>
      </w:r>
    </w:p>
    <w:p w:rsidR="00DF7820" w:rsidRPr="00DF7820" w:rsidRDefault="00DF7820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А теперь попробуйте взять стакан сырой воды и постепенно подливайте ее </w:t>
      </w:r>
      <w:proofErr w:type="gramStart"/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</w:t>
      </w:r>
      <w:proofErr w:type="gramEnd"/>
    </w:p>
    <w:p w:rsidR="00DF7820" w:rsidRPr="00DF7820" w:rsidRDefault="00DF7820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банку с соляным раствором и яйцом. Яйцо начнет медленно погружаться,</w:t>
      </w:r>
    </w:p>
    <w:p w:rsidR="00DF7820" w:rsidRPr="00DF7820" w:rsidRDefault="00DF7820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пока не ляжет на дно, как затонувший корабль. Подливая простую воду, вы</w:t>
      </w:r>
    </w:p>
    <w:p w:rsidR="00DF7820" w:rsidRDefault="00DF7820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F7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уменьшаете ее вес, яйцо становится тяжелее воды и поэтому тонет.</w:t>
      </w:r>
    </w:p>
    <w:p w:rsidR="004F5351" w:rsidRDefault="004F5351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4F5351" w:rsidRPr="00842E50" w:rsidRDefault="004F5351" w:rsidP="00DF782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 w:val="0"/>
          <w:color w:val="00B050"/>
          <w:sz w:val="28"/>
          <w:szCs w:val="28"/>
          <w:shd w:val="clear" w:color="auto" w:fill="FFFFFF"/>
        </w:rPr>
      </w:pPr>
      <w:r w:rsidRPr="004F5351">
        <w:rPr>
          <w:rFonts w:ascii="Times New Roman" w:hAnsi="Times New Roman" w:cs="Times New Roman"/>
          <w:b/>
          <w:i w:val="0"/>
          <w:color w:val="00B050"/>
          <w:sz w:val="28"/>
          <w:szCs w:val="28"/>
          <w:shd w:val="clear" w:color="auto" w:fill="FFFFFF"/>
        </w:rPr>
        <w:t xml:space="preserve">Рисуем магнитом </w:t>
      </w:r>
    </w:p>
    <w:p w:rsidR="004F5351" w:rsidRDefault="004F5351" w:rsidP="00DF7820">
      <w:pPr>
        <w:shd w:val="clear" w:color="auto" w:fill="FFFFFF"/>
        <w:spacing w:after="0" w:line="240" w:lineRule="auto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4F535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Понадобится: магниты разных форм, железные опилки, лист бумаги, стаканчик бумажный. Ход опыта: опилки поместить в стаканчик. Магниты </w:t>
      </w:r>
      <w:r w:rsidRPr="004F535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lastRenderedPageBreak/>
        <w:t xml:space="preserve">положить на стол и накрыть каждый листом бумаги. На бумагу насыпается тонкий слой опилок. </w:t>
      </w:r>
    </w:p>
    <w:p w:rsidR="004F5351" w:rsidRDefault="004F5351" w:rsidP="00DF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F535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Результат: вокруг магнитов образуются линии и узоры.</w:t>
      </w:r>
      <w:r w:rsidRPr="00DF782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FF2827" w:rsidRPr="00DA2D47" w:rsidRDefault="00FF2827" w:rsidP="00DA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FF2827" w:rsidRDefault="00FF2827" w:rsidP="00FF2827">
      <w:pPr>
        <w:pStyle w:val="aa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В процессе экспериментирования Ваш ребенок получит возможность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удовлетворить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присущую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ему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любознательность,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почувствовать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себя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ученым,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исследователем,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первооткрывателем.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При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этом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Вы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будете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равноправным партнером, соучастником деятельности, а это в свою очередь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даст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возможность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ребенку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проявить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собственную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исследовательску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ю </w:t>
      </w:r>
      <w:r w:rsidRPr="00FF2827">
        <w:rPr>
          <w:rFonts w:ascii="Times New Roman" w:hAnsi="Times New Roman" w:cs="Times New Roman"/>
          <w:i w:val="0"/>
          <w:sz w:val="28"/>
          <w:szCs w:val="28"/>
          <w:lang w:eastAsia="ru-RU"/>
        </w:rPr>
        <w:t>активность.</w:t>
      </w:r>
    </w:p>
    <w:p w:rsidR="00080BF1" w:rsidRPr="00080BF1" w:rsidRDefault="00FF2827" w:rsidP="00FF2827">
      <w:pPr>
        <w:pStyle w:val="aa"/>
        <w:rPr>
          <w:rFonts w:ascii="Times New Roman" w:hAnsi="Times New Roman" w:cs="Times New Roman"/>
          <w:i w:val="0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color w:val="FF0000"/>
          <w:sz w:val="28"/>
          <w:szCs w:val="28"/>
          <w:lang w:eastAsia="ru-RU"/>
        </w:rPr>
        <w:t>Помн</w:t>
      </w:r>
      <w:r w:rsidR="006D4BAE">
        <w:rPr>
          <w:rFonts w:ascii="Times New Roman" w:hAnsi="Times New Roman" w:cs="Times New Roman"/>
          <w:b/>
          <w:i w:val="0"/>
          <w:color w:val="FF0000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/>
          <w:i w:val="0"/>
          <w:color w:val="FF0000"/>
          <w:sz w:val="28"/>
          <w:szCs w:val="28"/>
          <w:lang w:eastAsia="ru-RU"/>
        </w:rPr>
        <w:t>те:</w:t>
      </w:r>
      <w:r w:rsidRPr="00FF2827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eastAsia="ru-RU"/>
        </w:rPr>
        <w:t xml:space="preserve">  </w:t>
      </w:r>
      <w:r w:rsidR="00080BF1" w:rsidRPr="00FF2827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eastAsia="ru-RU"/>
        </w:rPr>
        <w:t>"Самое лучшее открытие – то, которое ребенок делает сам"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eastAsia="ru-RU"/>
        </w:rPr>
        <w:t>!</w:t>
      </w:r>
    </w:p>
    <w:p w:rsidR="00682D6E" w:rsidRPr="00FF2827" w:rsidRDefault="00682D6E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sectPr w:rsidR="00682D6E" w:rsidRPr="00FF2827" w:rsidSect="0008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5605F"/>
    <w:multiLevelType w:val="hybridMultilevel"/>
    <w:tmpl w:val="CE58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57"/>
    <w:rsid w:val="00080BF1"/>
    <w:rsid w:val="0033683D"/>
    <w:rsid w:val="00351D1F"/>
    <w:rsid w:val="00352F53"/>
    <w:rsid w:val="003D1757"/>
    <w:rsid w:val="004D7757"/>
    <w:rsid w:val="004F5351"/>
    <w:rsid w:val="00641287"/>
    <w:rsid w:val="00682D6E"/>
    <w:rsid w:val="006D4BAE"/>
    <w:rsid w:val="007762DF"/>
    <w:rsid w:val="00842E50"/>
    <w:rsid w:val="0095653B"/>
    <w:rsid w:val="00AC48C4"/>
    <w:rsid w:val="00B1426C"/>
    <w:rsid w:val="00DA2D47"/>
    <w:rsid w:val="00DF7820"/>
    <w:rsid w:val="00E9301C"/>
    <w:rsid w:val="00F05036"/>
    <w:rsid w:val="00FF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080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BF1"/>
  </w:style>
  <w:style w:type="paragraph" w:styleId="af5">
    <w:name w:val="Balloon Text"/>
    <w:basedOn w:val="a"/>
    <w:link w:val="af6"/>
    <w:uiPriority w:val="99"/>
    <w:semiHidden/>
    <w:unhideWhenUsed/>
    <w:rsid w:val="004D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D7757"/>
    <w:rPr>
      <w:rFonts w:ascii="Tahoma" w:hAnsi="Tahoma" w:cs="Tahoma"/>
      <w:i/>
      <w:iCs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4F53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уцкуц</dc:creator>
  <cp:keywords/>
  <dc:description/>
  <cp:lastModifiedBy>вазерки</cp:lastModifiedBy>
  <cp:revision>15</cp:revision>
  <cp:lastPrinted>2015-09-01T17:08:00Z</cp:lastPrinted>
  <dcterms:created xsi:type="dcterms:W3CDTF">2015-08-26T04:48:00Z</dcterms:created>
  <dcterms:modified xsi:type="dcterms:W3CDTF">2020-04-15T09:36:00Z</dcterms:modified>
</cp:coreProperties>
</file>